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5F86C" w14:textId="77777777" w:rsidR="0058556D" w:rsidRPr="0058556D" w:rsidRDefault="0058556D" w:rsidP="0058556D">
      <w:pPr>
        <w:pStyle w:val="Title"/>
      </w:pPr>
      <w:r w:rsidRPr="0058556D">
        <w:t>Animal Welfare Policy</w:t>
      </w:r>
    </w:p>
    <w:p w14:paraId="63791786" w14:textId="3AED0D3E" w:rsidR="0058556D" w:rsidRPr="0058556D" w:rsidRDefault="0058556D" w:rsidP="0058556D">
      <w:pPr>
        <w:pStyle w:val="Heading1"/>
      </w:pPr>
      <w:r w:rsidRPr="0058556D">
        <w:t>Introduction</w:t>
      </w:r>
    </w:p>
    <w:p w14:paraId="378867DE" w14:textId="77777777" w:rsidR="0058556D" w:rsidRPr="0058556D" w:rsidRDefault="0058556D" w:rsidP="0058556D">
      <w:r w:rsidRPr="0058556D">
        <w:t>Wild Mane Wilderness &amp; Equine Therapeutic Centre Ltd is committed to the highest standards of animal welfare. Our ponies and any other animals in our care are central to our ethos and programmes. We believe that animals must always be treated with respect, kindness, and dignity. Their health, safety, and wellbeing come before all programme or participant needs.</w:t>
      </w:r>
    </w:p>
    <w:p w14:paraId="76BDFD04" w14:textId="4D696D82" w:rsidR="0058556D" w:rsidRPr="0058556D" w:rsidRDefault="0058556D" w:rsidP="0058556D">
      <w:r w:rsidRPr="0058556D">
        <w:t xml:space="preserve">This policy sets out how we safeguard animal welfare in all areas of our work, in line with guidance from </w:t>
      </w:r>
      <w:r w:rsidRPr="0058556D">
        <w:rPr>
          <w:b/>
          <w:bCs/>
        </w:rPr>
        <w:t>World Horse Welfare, the British Horse Society (BHS), the Association of British Riding Schools (ABRS), and British Equestrian</w:t>
      </w:r>
      <w:r w:rsidRPr="0058556D">
        <w:t>, while recognising our small scale and natural herd environment.</w:t>
      </w:r>
    </w:p>
    <w:p w14:paraId="71A07551" w14:textId="77777777" w:rsidR="0058556D" w:rsidRPr="0058556D" w:rsidRDefault="0058556D" w:rsidP="0058556D">
      <w:pPr>
        <w:pStyle w:val="Heading1"/>
      </w:pPr>
      <w:r w:rsidRPr="0058556D">
        <w:t>2. Legal Framework</w:t>
      </w:r>
    </w:p>
    <w:p w14:paraId="33C18FCD" w14:textId="77777777" w:rsidR="0058556D" w:rsidRPr="0058556D" w:rsidRDefault="0058556D" w:rsidP="0058556D">
      <w:r w:rsidRPr="0058556D">
        <w:t>This policy is informed by:</w:t>
      </w:r>
    </w:p>
    <w:p w14:paraId="23B66A31" w14:textId="77777777" w:rsidR="0058556D" w:rsidRPr="0058556D" w:rsidRDefault="0058556D" w:rsidP="0058556D">
      <w:pPr>
        <w:numPr>
          <w:ilvl w:val="0"/>
          <w:numId w:val="1"/>
        </w:numPr>
      </w:pPr>
      <w:r w:rsidRPr="0058556D">
        <w:rPr>
          <w:b/>
          <w:bCs/>
        </w:rPr>
        <w:t>Animal Welfare Act 2006</w:t>
      </w:r>
      <w:r w:rsidRPr="0058556D">
        <w:t xml:space="preserve"> – duty of care to provide for animals’ five welfare needs.</w:t>
      </w:r>
    </w:p>
    <w:p w14:paraId="28148E8D" w14:textId="77777777" w:rsidR="0058556D" w:rsidRPr="0058556D" w:rsidRDefault="0058556D" w:rsidP="0058556D">
      <w:pPr>
        <w:numPr>
          <w:ilvl w:val="0"/>
          <w:numId w:val="1"/>
        </w:numPr>
      </w:pPr>
      <w:r w:rsidRPr="0058556D">
        <w:rPr>
          <w:b/>
          <w:bCs/>
        </w:rPr>
        <w:t>DEFRA Code of Practice for the Welfare of Horses, Ponies, Donkeys and Their Hybrids (2017).</w:t>
      </w:r>
    </w:p>
    <w:p w14:paraId="37AD8C44" w14:textId="77777777" w:rsidR="0058556D" w:rsidRPr="0058556D" w:rsidRDefault="0058556D" w:rsidP="0058556D">
      <w:pPr>
        <w:numPr>
          <w:ilvl w:val="0"/>
          <w:numId w:val="1"/>
        </w:numPr>
      </w:pPr>
      <w:r w:rsidRPr="0058556D">
        <w:rPr>
          <w:b/>
          <w:bCs/>
        </w:rPr>
        <w:t>The Welfare of Animals (Transport) (England) Order 2006.</w:t>
      </w:r>
    </w:p>
    <w:p w14:paraId="17EAECC4" w14:textId="77777777" w:rsidR="0058556D" w:rsidRPr="0058556D" w:rsidRDefault="0058556D" w:rsidP="0058556D">
      <w:pPr>
        <w:numPr>
          <w:ilvl w:val="0"/>
          <w:numId w:val="1"/>
        </w:numPr>
      </w:pPr>
      <w:r w:rsidRPr="0058556D">
        <w:t>Good practice guidance from World Horse Welfare, BHS, ABRS and British Equestrian.</w:t>
      </w:r>
    </w:p>
    <w:p w14:paraId="030183F1" w14:textId="41943AB3" w:rsidR="0058556D" w:rsidRPr="0058556D" w:rsidRDefault="0058556D" w:rsidP="0058556D">
      <w:pPr>
        <w:pStyle w:val="Heading1"/>
      </w:pPr>
      <w:r w:rsidRPr="0058556D">
        <w:t>Definition</w:t>
      </w:r>
    </w:p>
    <w:p w14:paraId="6C2F5524" w14:textId="77777777" w:rsidR="0058556D" w:rsidRPr="0058556D" w:rsidRDefault="0058556D" w:rsidP="0058556D">
      <w:pPr>
        <w:numPr>
          <w:ilvl w:val="0"/>
          <w:numId w:val="2"/>
        </w:numPr>
      </w:pPr>
      <w:r w:rsidRPr="0058556D">
        <w:rPr>
          <w:b/>
          <w:bCs/>
        </w:rPr>
        <w:t>Animals</w:t>
      </w:r>
      <w:r w:rsidRPr="0058556D">
        <w:t>: all ponies, horses, and other animals cared for by Wild Mane.</w:t>
      </w:r>
    </w:p>
    <w:p w14:paraId="6EE246CE" w14:textId="0D112A0B" w:rsidR="0058556D" w:rsidRPr="0058556D" w:rsidRDefault="0058556D" w:rsidP="0058556D">
      <w:pPr>
        <w:numPr>
          <w:ilvl w:val="0"/>
          <w:numId w:val="2"/>
        </w:numPr>
      </w:pPr>
      <w:r w:rsidRPr="0058556D">
        <w:rPr>
          <w:b/>
          <w:bCs/>
        </w:rPr>
        <w:t>Ownership</w:t>
      </w:r>
      <w:r w:rsidRPr="0058556D">
        <w:t xml:space="preserve">: All ponies at Wild Mane are personally owned by </w:t>
      </w:r>
      <w:r>
        <w:t xml:space="preserve">Lisa Park </w:t>
      </w:r>
      <w:r w:rsidRPr="0058556D">
        <w:t>and are on loan to the Centre for the purposes of its therapeutic and educational programmes.</w:t>
      </w:r>
    </w:p>
    <w:p w14:paraId="79C33FFF" w14:textId="77777777" w:rsidR="0058556D" w:rsidRPr="0058556D" w:rsidRDefault="0058556D" w:rsidP="0058556D">
      <w:pPr>
        <w:numPr>
          <w:ilvl w:val="0"/>
          <w:numId w:val="2"/>
        </w:numPr>
      </w:pPr>
      <w:r w:rsidRPr="0058556D">
        <w:rPr>
          <w:b/>
          <w:bCs/>
        </w:rPr>
        <w:t>Welfare</w:t>
      </w:r>
      <w:r w:rsidRPr="0058556D">
        <w:t>: the physical health, psychological wellbeing, safety, and ability of animals to express natural behaviours.</w:t>
      </w:r>
    </w:p>
    <w:p w14:paraId="527B20E2" w14:textId="77777777" w:rsidR="0058556D" w:rsidRPr="0058556D" w:rsidRDefault="0058556D" w:rsidP="0058556D">
      <w:pPr>
        <w:numPr>
          <w:ilvl w:val="0"/>
          <w:numId w:val="2"/>
        </w:numPr>
      </w:pPr>
      <w:r w:rsidRPr="0058556D">
        <w:rPr>
          <w:b/>
          <w:bCs/>
        </w:rPr>
        <w:t>Five Welfare Needs</w:t>
      </w:r>
      <w:r w:rsidRPr="0058556D">
        <w:t xml:space="preserve"> (Animal Welfare Act 2006):</w:t>
      </w:r>
    </w:p>
    <w:p w14:paraId="58A952B2" w14:textId="77777777" w:rsidR="0058556D" w:rsidRPr="0058556D" w:rsidRDefault="0058556D" w:rsidP="0058556D">
      <w:pPr>
        <w:numPr>
          <w:ilvl w:val="1"/>
          <w:numId w:val="2"/>
        </w:numPr>
      </w:pPr>
      <w:r w:rsidRPr="0058556D">
        <w:lastRenderedPageBreak/>
        <w:t>A suitable environment.</w:t>
      </w:r>
    </w:p>
    <w:p w14:paraId="72D65346" w14:textId="77777777" w:rsidR="0058556D" w:rsidRPr="0058556D" w:rsidRDefault="0058556D" w:rsidP="0058556D">
      <w:pPr>
        <w:numPr>
          <w:ilvl w:val="1"/>
          <w:numId w:val="2"/>
        </w:numPr>
      </w:pPr>
      <w:r w:rsidRPr="0058556D">
        <w:t>A suitable diet.</w:t>
      </w:r>
    </w:p>
    <w:p w14:paraId="234591C1" w14:textId="77777777" w:rsidR="0058556D" w:rsidRPr="0058556D" w:rsidRDefault="0058556D" w:rsidP="0058556D">
      <w:pPr>
        <w:numPr>
          <w:ilvl w:val="1"/>
          <w:numId w:val="2"/>
        </w:numPr>
      </w:pPr>
      <w:r w:rsidRPr="0058556D">
        <w:t>Ability to exhibit normal behaviour.</w:t>
      </w:r>
    </w:p>
    <w:p w14:paraId="3EF54D30" w14:textId="77777777" w:rsidR="0058556D" w:rsidRPr="0058556D" w:rsidRDefault="0058556D" w:rsidP="0058556D">
      <w:pPr>
        <w:numPr>
          <w:ilvl w:val="1"/>
          <w:numId w:val="2"/>
        </w:numPr>
      </w:pPr>
      <w:r w:rsidRPr="0058556D">
        <w:t>To be housed with, or apart from, other animals as appropriate.</w:t>
      </w:r>
    </w:p>
    <w:p w14:paraId="639F0D7E" w14:textId="77777777" w:rsidR="0058556D" w:rsidRPr="0058556D" w:rsidRDefault="0058556D" w:rsidP="0058556D">
      <w:pPr>
        <w:numPr>
          <w:ilvl w:val="1"/>
          <w:numId w:val="2"/>
        </w:numPr>
      </w:pPr>
      <w:r w:rsidRPr="0058556D">
        <w:t>Protection from pain, suffering, injury, and disease.</w:t>
      </w:r>
    </w:p>
    <w:p w14:paraId="03A5342D" w14:textId="0E49B753" w:rsidR="0058556D" w:rsidRPr="0058556D" w:rsidRDefault="0058556D" w:rsidP="0058556D">
      <w:pPr>
        <w:pStyle w:val="Heading1"/>
      </w:pPr>
      <w:r w:rsidRPr="0058556D">
        <w:t>Responsibilities</w:t>
      </w:r>
    </w:p>
    <w:p w14:paraId="73CF51ED" w14:textId="77777777" w:rsidR="0058556D" w:rsidRPr="0058556D" w:rsidRDefault="0058556D" w:rsidP="0058556D">
      <w:pPr>
        <w:numPr>
          <w:ilvl w:val="0"/>
          <w:numId w:val="3"/>
        </w:numPr>
      </w:pPr>
      <w:r w:rsidRPr="0058556D">
        <w:rPr>
          <w:b/>
          <w:bCs/>
        </w:rPr>
        <w:t>Director (Lisa Park)</w:t>
      </w:r>
      <w:r w:rsidRPr="0058556D">
        <w:t>: Owner of the ponies and overall responsible person for ensuring welfare standards are met.</w:t>
      </w:r>
    </w:p>
    <w:p w14:paraId="7386D80C" w14:textId="77777777" w:rsidR="0058556D" w:rsidRPr="0058556D" w:rsidRDefault="0058556D" w:rsidP="0058556D">
      <w:pPr>
        <w:numPr>
          <w:ilvl w:val="0"/>
          <w:numId w:val="3"/>
        </w:numPr>
      </w:pPr>
      <w:r w:rsidRPr="0058556D">
        <w:rPr>
          <w:b/>
          <w:bCs/>
        </w:rPr>
        <w:t>Wild Mane Ltd</w:t>
      </w:r>
      <w:r w:rsidRPr="0058556D">
        <w:t>: Keeper of the ponies during programmes and activities, responsible for providing safe conditions and welfare support.</w:t>
      </w:r>
    </w:p>
    <w:p w14:paraId="171B3461" w14:textId="77777777" w:rsidR="0058556D" w:rsidRPr="0058556D" w:rsidRDefault="0058556D" w:rsidP="0058556D">
      <w:pPr>
        <w:numPr>
          <w:ilvl w:val="0"/>
          <w:numId w:val="3"/>
        </w:numPr>
      </w:pPr>
      <w:r w:rsidRPr="0058556D">
        <w:rPr>
          <w:b/>
          <w:bCs/>
        </w:rPr>
        <w:t>Volunteers and Staff</w:t>
      </w:r>
      <w:r w:rsidRPr="0058556D">
        <w:t>: Must follow this policy, treat animals with respect, and report concerns.</w:t>
      </w:r>
    </w:p>
    <w:p w14:paraId="09B535FF" w14:textId="77777777" w:rsidR="0058556D" w:rsidRPr="0058556D" w:rsidRDefault="0058556D" w:rsidP="0058556D">
      <w:pPr>
        <w:numPr>
          <w:ilvl w:val="0"/>
          <w:numId w:val="3"/>
        </w:numPr>
      </w:pPr>
      <w:r w:rsidRPr="0058556D">
        <w:rPr>
          <w:b/>
          <w:bCs/>
        </w:rPr>
        <w:t>Veterinary &amp; Farriery Professionals</w:t>
      </w:r>
      <w:r w:rsidRPr="0058556D">
        <w:t>: Provide advice and treatment as required.</w:t>
      </w:r>
    </w:p>
    <w:p w14:paraId="07E5396D" w14:textId="77777777" w:rsidR="0058556D" w:rsidRPr="0058556D" w:rsidRDefault="0058556D" w:rsidP="0058556D">
      <w:pPr>
        <w:numPr>
          <w:ilvl w:val="0"/>
          <w:numId w:val="3"/>
        </w:numPr>
      </w:pPr>
      <w:r w:rsidRPr="0058556D">
        <w:rPr>
          <w:b/>
          <w:bCs/>
        </w:rPr>
        <w:t>Participants &amp; Visitors</w:t>
      </w:r>
      <w:r w:rsidRPr="0058556D">
        <w:t>: Must respect the animals, follow guidance, and interact only under supervision.</w:t>
      </w:r>
    </w:p>
    <w:p w14:paraId="3BC3D0C3" w14:textId="1E35B504" w:rsidR="0058556D" w:rsidRPr="0058556D" w:rsidRDefault="0058556D" w:rsidP="0058556D">
      <w:pPr>
        <w:pStyle w:val="Heading1"/>
      </w:pPr>
      <w:r w:rsidRPr="0058556D">
        <w:t>Standards of Care and Practice</w:t>
      </w:r>
    </w:p>
    <w:p w14:paraId="622C91E5" w14:textId="6130CB19" w:rsidR="0058556D" w:rsidRPr="0058556D" w:rsidRDefault="0058556D" w:rsidP="0058556D">
      <w:pPr>
        <w:pStyle w:val="Heading2"/>
        <w:jc w:val="left"/>
      </w:pPr>
      <w:r w:rsidRPr="0058556D">
        <w:t>Living Environment</w:t>
      </w:r>
    </w:p>
    <w:p w14:paraId="62E5DBDA" w14:textId="77777777" w:rsidR="0058556D" w:rsidRPr="0058556D" w:rsidRDefault="0058556D" w:rsidP="0058556D">
      <w:pPr>
        <w:numPr>
          <w:ilvl w:val="0"/>
          <w:numId w:val="4"/>
        </w:numPr>
      </w:pPr>
      <w:r w:rsidRPr="0058556D">
        <w:t>Ponies at Wild Mane live outdoors in a herd 24/7, with access to grazing, natural shelter, and water.</w:t>
      </w:r>
    </w:p>
    <w:p w14:paraId="273015FC" w14:textId="77777777" w:rsidR="0058556D" w:rsidRPr="0058556D" w:rsidRDefault="0058556D" w:rsidP="0058556D">
      <w:pPr>
        <w:numPr>
          <w:ilvl w:val="0"/>
          <w:numId w:val="4"/>
        </w:numPr>
      </w:pPr>
      <w:r w:rsidRPr="0058556D">
        <w:t>Fields are maintained to provide a safe environment.</w:t>
      </w:r>
    </w:p>
    <w:p w14:paraId="7AC82B93" w14:textId="77777777" w:rsidR="0058556D" w:rsidRPr="0058556D" w:rsidRDefault="0058556D" w:rsidP="0058556D">
      <w:pPr>
        <w:numPr>
          <w:ilvl w:val="0"/>
          <w:numId w:val="4"/>
        </w:numPr>
      </w:pPr>
      <w:r w:rsidRPr="0058556D">
        <w:t xml:space="preserve">Stables are </w:t>
      </w:r>
      <w:r w:rsidRPr="0058556D">
        <w:rPr>
          <w:b/>
          <w:bCs/>
        </w:rPr>
        <w:t>not part of routine management</w:t>
      </w:r>
      <w:r w:rsidRPr="0058556D">
        <w:t xml:space="preserve"> and are only used for medical reasons at a nearby farm.</w:t>
      </w:r>
    </w:p>
    <w:p w14:paraId="6C3CAE18" w14:textId="0E7676E6" w:rsidR="0058556D" w:rsidRPr="0058556D" w:rsidRDefault="0058556D" w:rsidP="0058556D">
      <w:pPr>
        <w:pStyle w:val="Heading2"/>
        <w:jc w:val="left"/>
      </w:pPr>
      <w:r w:rsidRPr="0058556D">
        <w:t>Feeding and Nutrition</w:t>
      </w:r>
    </w:p>
    <w:p w14:paraId="6EEFCD1F" w14:textId="77777777" w:rsidR="0058556D" w:rsidRPr="0058556D" w:rsidRDefault="0058556D" w:rsidP="0058556D">
      <w:pPr>
        <w:numPr>
          <w:ilvl w:val="0"/>
          <w:numId w:val="5"/>
        </w:numPr>
      </w:pPr>
      <w:r w:rsidRPr="0058556D">
        <w:t>Ponies are provided with appropriate forage, feed supplements if needed, and fresh water.</w:t>
      </w:r>
    </w:p>
    <w:p w14:paraId="009D0897" w14:textId="77777777" w:rsidR="0058556D" w:rsidRPr="0058556D" w:rsidRDefault="0058556D" w:rsidP="0058556D">
      <w:pPr>
        <w:numPr>
          <w:ilvl w:val="0"/>
          <w:numId w:val="5"/>
        </w:numPr>
      </w:pPr>
      <w:r w:rsidRPr="0058556D">
        <w:t>Feeding is based on individual needs, workload, and veterinary or professional advice.</w:t>
      </w:r>
    </w:p>
    <w:p w14:paraId="235F32BE" w14:textId="525649C2" w:rsidR="0058556D" w:rsidRPr="0058556D" w:rsidRDefault="0058556D" w:rsidP="0058556D">
      <w:pPr>
        <w:pStyle w:val="Heading2"/>
        <w:jc w:val="left"/>
      </w:pPr>
      <w:r w:rsidRPr="0058556D">
        <w:lastRenderedPageBreak/>
        <w:t>Health and Veterinary Care</w:t>
      </w:r>
    </w:p>
    <w:p w14:paraId="162A6B1C" w14:textId="77777777" w:rsidR="0058556D" w:rsidRPr="0058556D" w:rsidRDefault="0058556D" w:rsidP="0058556D">
      <w:pPr>
        <w:numPr>
          <w:ilvl w:val="0"/>
          <w:numId w:val="6"/>
        </w:numPr>
      </w:pPr>
      <w:r w:rsidRPr="0058556D">
        <w:t>Care is given in line with professional advice and the ponies’ needs.</w:t>
      </w:r>
    </w:p>
    <w:p w14:paraId="745BC61B" w14:textId="77777777" w:rsidR="0058556D" w:rsidRPr="0058556D" w:rsidRDefault="0058556D" w:rsidP="0058556D">
      <w:pPr>
        <w:numPr>
          <w:ilvl w:val="0"/>
          <w:numId w:val="6"/>
        </w:numPr>
      </w:pPr>
      <w:r w:rsidRPr="0058556D">
        <w:t>Preventative care (such as worming, dental checks, hoof care, or vaccinations) is carried out when appropriate.</w:t>
      </w:r>
    </w:p>
    <w:p w14:paraId="7FCBF373" w14:textId="77777777" w:rsidR="0058556D" w:rsidRPr="0058556D" w:rsidRDefault="0058556D" w:rsidP="0058556D">
      <w:pPr>
        <w:numPr>
          <w:ilvl w:val="0"/>
          <w:numId w:val="6"/>
        </w:numPr>
      </w:pPr>
      <w:r w:rsidRPr="0058556D">
        <w:t>Any signs of illness or injury are acted upon promptly, and veterinary advice sought if necessary.</w:t>
      </w:r>
    </w:p>
    <w:p w14:paraId="4E47921D" w14:textId="77777777" w:rsidR="0058556D" w:rsidRPr="0058556D" w:rsidRDefault="0058556D" w:rsidP="0058556D">
      <w:pPr>
        <w:numPr>
          <w:ilvl w:val="0"/>
          <w:numId w:val="6"/>
        </w:numPr>
      </w:pPr>
      <w:r w:rsidRPr="0058556D">
        <w:t>A simple log of health and welfare issues will be maintained.</w:t>
      </w:r>
    </w:p>
    <w:p w14:paraId="2ABD4ECF" w14:textId="47EE32B1" w:rsidR="0058556D" w:rsidRPr="0058556D" w:rsidRDefault="0058556D" w:rsidP="0058556D">
      <w:pPr>
        <w:pStyle w:val="Heading2"/>
        <w:jc w:val="left"/>
      </w:pPr>
      <w:r w:rsidRPr="0058556D">
        <w:t>Handling and Training</w:t>
      </w:r>
    </w:p>
    <w:p w14:paraId="3B8520BC" w14:textId="77777777" w:rsidR="0058556D" w:rsidRPr="0058556D" w:rsidRDefault="0058556D" w:rsidP="0058556D">
      <w:pPr>
        <w:numPr>
          <w:ilvl w:val="0"/>
          <w:numId w:val="7"/>
        </w:numPr>
      </w:pPr>
      <w:r w:rsidRPr="0058556D">
        <w:t xml:space="preserve">Kind, positive, and respectful handling is </w:t>
      </w:r>
      <w:proofErr w:type="gramStart"/>
      <w:r w:rsidRPr="0058556D">
        <w:t>used at all times</w:t>
      </w:r>
      <w:proofErr w:type="gramEnd"/>
      <w:r w:rsidRPr="0058556D">
        <w:t>.</w:t>
      </w:r>
    </w:p>
    <w:p w14:paraId="7D459559" w14:textId="77777777" w:rsidR="0058556D" w:rsidRPr="0058556D" w:rsidRDefault="0058556D" w:rsidP="0058556D">
      <w:pPr>
        <w:numPr>
          <w:ilvl w:val="0"/>
          <w:numId w:val="7"/>
        </w:numPr>
      </w:pPr>
      <w:r w:rsidRPr="0058556D">
        <w:t>Ponies are never forced into work or activities.</w:t>
      </w:r>
    </w:p>
    <w:p w14:paraId="717F7B5A" w14:textId="77777777" w:rsidR="0058556D" w:rsidRPr="0058556D" w:rsidRDefault="0058556D" w:rsidP="0058556D">
      <w:pPr>
        <w:numPr>
          <w:ilvl w:val="0"/>
          <w:numId w:val="7"/>
        </w:numPr>
      </w:pPr>
      <w:r w:rsidRPr="0058556D">
        <w:t>Only ponies that are willing, healthy, and suitable will take part in sessions.</w:t>
      </w:r>
    </w:p>
    <w:p w14:paraId="42AC2DFF" w14:textId="0C301770" w:rsidR="0058556D" w:rsidRPr="0058556D" w:rsidRDefault="0058556D" w:rsidP="0058556D">
      <w:pPr>
        <w:pStyle w:val="Heading2"/>
        <w:jc w:val="left"/>
      </w:pPr>
      <w:r w:rsidRPr="0058556D">
        <w:t>Workload and Rest</w:t>
      </w:r>
    </w:p>
    <w:p w14:paraId="626D64AE" w14:textId="77777777" w:rsidR="0058556D" w:rsidRPr="0058556D" w:rsidRDefault="0058556D" w:rsidP="0058556D">
      <w:pPr>
        <w:numPr>
          <w:ilvl w:val="0"/>
          <w:numId w:val="8"/>
        </w:numPr>
      </w:pPr>
      <w:r w:rsidRPr="0058556D">
        <w:t>The needs of the ponies come first.</w:t>
      </w:r>
    </w:p>
    <w:p w14:paraId="19BC4746" w14:textId="77777777" w:rsidR="0058556D" w:rsidRPr="0058556D" w:rsidRDefault="0058556D" w:rsidP="0058556D">
      <w:pPr>
        <w:numPr>
          <w:ilvl w:val="0"/>
          <w:numId w:val="8"/>
        </w:numPr>
      </w:pPr>
      <w:r w:rsidRPr="0058556D">
        <w:t>Workload is balanced with rest, and ponies are rotated or rested if signs of stress or tiredness are seen.</w:t>
      </w:r>
    </w:p>
    <w:p w14:paraId="6706F6A9" w14:textId="77777777" w:rsidR="0058556D" w:rsidRPr="0058556D" w:rsidRDefault="0058556D" w:rsidP="0058556D">
      <w:pPr>
        <w:numPr>
          <w:ilvl w:val="0"/>
          <w:numId w:val="8"/>
        </w:numPr>
      </w:pPr>
      <w:r w:rsidRPr="0058556D">
        <w:t>No pony is expected to work beyond its ability or comfort.</w:t>
      </w:r>
    </w:p>
    <w:p w14:paraId="11318E02" w14:textId="103D0F31" w:rsidR="0058556D" w:rsidRPr="0058556D" w:rsidRDefault="0058556D" w:rsidP="0058556D">
      <w:pPr>
        <w:pStyle w:val="Heading2"/>
        <w:jc w:val="left"/>
      </w:pPr>
      <w:r w:rsidRPr="0058556D">
        <w:t>Supervision and Interaction with Participants</w:t>
      </w:r>
    </w:p>
    <w:p w14:paraId="3521A9AF" w14:textId="77777777" w:rsidR="0058556D" w:rsidRPr="0058556D" w:rsidRDefault="0058556D" w:rsidP="0058556D">
      <w:pPr>
        <w:numPr>
          <w:ilvl w:val="0"/>
          <w:numId w:val="9"/>
        </w:numPr>
      </w:pPr>
      <w:r w:rsidRPr="0058556D">
        <w:t>All interaction between participants and ponies is supervised.</w:t>
      </w:r>
    </w:p>
    <w:p w14:paraId="677778F0" w14:textId="77777777" w:rsidR="0058556D" w:rsidRPr="0058556D" w:rsidRDefault="0058556D" w:rsidP="0058556D">
      <w:pPr>
        <w:numPr>
          <w:ilvl w:val="0"/>
          <w:numId w:val="9"/>
        </w:numPr>
      </w:pPr>
      <w:r w:rsidRPr="0058556D">
        <w:t>Participants are given clear guidance on safe and respectful behaviour.</w:t>
      </w:r>
    </w:p>
    <w:p w14:paraId="6D676B46" w14:textId="77777777" w:rsidR="0058556D" w:rsidRPr="0058556D" w:rsidRDefault="0058556D" w:rsidP="0058556D">
      <w:pPr>
        <w:numPr>
          <w:ilvl w:val="0"/>
          <w:numId w:val="9"/>
        </w:numPr>
      </w:pPr>
      <w:r w:rsidRPr="0058556D">
        <w:t>Protective equipment is provided and must be used where appropriate.</w:t>
      </w:r>
    </w:p>
    <w:p w14:paraId="338B3F56" w14:textId="2120CF04" w:rsidR="0058556D" w:rsidRPr="0058556D" w:rsidRDefault="0058556D" w:rsidP="0058556D">
      <w:pPr>
        <w:pStyle w:val="Heading2"/>
        <w:jc w:val="left"/>
      </w:pPr>
      <w:r w:rsidRPr="0058556D">
        <w:t>End of Life Care</w:t>
      </w:r>
    </w:p>
    <w:p w14:paraId="00099718" w14:textId="77777777" w:rsidR="0058556D" w:rsidRPr="0058556D" w:rsidRDefault="0058556D" w:rsidP="0058556D">
      <w:pPr>
        <w:numPr>
          <w:ilvl w:val="0"/>
          <w:numId w:val="10"/>
        </w:numPr>
      </w:pPr>
      <w:r w:rsidRPr="0058556D">
        <w:t>Where quality of life cannot be maintained and veterinary advice confirms no improvement is possible, euthanasia may be considered as the most humane option.</w:t>
      </w:r>
    </w:p>
    <w:p w14:paraId="0AF626D3" w14:textId="77777777" w:rsidR="0058556D" w:rsidRPr="0058556D" w:rsidRDefault="0058556D" w:rsidP="0058556D">
      <w:pPr>
        <w:numPr>
          <w:ilvl w:val="0"/>
          <w:numId w:val="10"/>
        </w:numPr>
      </w:pPr>
      <w:r w:rsidRPr="0058556D">
        <w:t>Such decisions will always be made with compassion and dignity.</w:t>
      </w:r>
    </w:p>
    <w:p w14:paraId="3CF73956" w14:textId="79071288" w:rsidR="0058556D" w:rsidRPr="0058556D" w:rsidRDefault="0058556D" w:rsidP="0058556D">
      <w:pPr>
        <w:pStyle w:val="Heading1"/>
      </w:pPr>
      <w:r w:rsidRPr="0058556D">
        <w:t>Reporting and Recording</w:t>
      </w:r>
    </w:p>
    <w:p w14:paraId="735F5EF9" w14:textId="77777777" w:rsidR="0058556D" w:rsidRPr="0058556D" w:rsidRDefault="0058556D" w:rsidP="0058556D">
      <w:pPr>
        <w:numPr>
          <w:ilvl w:val="0"/>
          <w:numId w:val="11"/>
        </w:numPr>
      </w:pPr>
      <w:r w:rsidRPr="0058556D">
        <w:t>Concerns about animal welfare must be reported immediately to the Director.</w:t>
      </w:r>
    </w:p>
    <w:p w14:paraId="2CCB6248" w14:textId="48E805CB" w:rsidR="0058556D" w:rsidRPr="0058556D" w:rsidRDefault="0058556D" w:rsidP="0058556D">
      <w:pPr>
        <w:numPr>
          <w:ilvl w:val="0"/>
          <w:numId w:val="11"/>
        </w:numPr>
      </w:pPr>
      <w:r w:rsidRPr="0058556D">
        <w:lastRenderedPageBreak/>
        <w:t xml:space="preserve">A welfare log will be kept </w:t>
      </w:r>
      <w:r w:rsidRPr="0058556D">
        <w:t>noting</w:t>
      </w:r>
      <w:r w:rsidRPr="0058556D">
        <w:t xml:space="preserve"> significant issues, treatment, and incidents.</w:t>
      </w:r>
    </w:p>
    <w:p w14:paraId="11862652" w14:textId="77777777" w:rsidR="0058556D" w:rsidRPr="0058556D" w:rsidRDefault="0058556D" w:rsidP="0058556D">
      <w:pPr>
        <w:numPr>
          <w:ilvl w:val="0"/>
          <w:numId w:val="11"/>
        </w:numPr>
      </w:pPr>
      <w:r w:rsidRPr="0058556D">
        <w:t>If serious welfare concerns arise, advice may be sought from external bodies such as World Horse Welfare or the RSPCA.</w:t>
      </w:r>
    </w:p>
    <w:p w14:paraId="5156C7A3" w14:textId="6491D934" w:rsidR="0058556D" w:rsidRPr="0058556D" w:rsidRDefault="0058556D" w:rsidP="0058556D">
      <w:pPr>
        <w:pStyle w:val="Heading1"/>
      </w:pPr>
      <w:r w:rsidRPr="0058556D">
        <w:t>Training and Awareness</w:t>
      </w:r>
    </w:p>
    <w:p w14:paraId="0935A983" w14:textId="77777777" w:rsidR="0058556D" w:rsidRPr="0058556D" w:rsidRDefault="0058556D" w:rsidP="0058556D">
      <w:pPr>
        <w:numPr>
          <w:ilvl w:val="0"/>
          <w:numId w:val="12"/>
        </w:numPr>
      </w:pPr>
      <w:r w:rsidRPr="0058556D">
        <w:t>Volunteers will be introduced to animal welfare expectations as part of their induction.</w:t>
      </w:r>
    </w:p>
    <w:p w14:paraId="6AB4AC47" w14:textId="77777777" w:rsidR="0058556D" w:rsidRPr="0058556D" w:rsidRDefault="0058556D" w:rsidP="0058556D">
      <w:pPr>
        <w:numPr>
          <w:ilvl w:val="0"/>
          <w:numId w:val="12"/>
        </w:numPr>
      </w:pPr>
      <w:r w:rsidRPr="0058556D">
        <w:t>Ongoing guidance will be given in safe handling, spotting signs of discomfort, and emergency steps if a pony is unwell or injured.</w:t>
      </w:r>
    </w:p>
    <w:p w14:paraId="702C1556" w14:textId="01315E0C" w:rsidR="0058556D" w:rsidRPr="0058556D" w:rsidRDefault="0058556D" w:rsidP="0058556D">
      <w:pPr>
        <w:pStyle w:val="Heading1"/>
      </w:pPr>
      <w:r w:rsidRPr="0058556D">
        <w:t>Monitoring and Review</w:t>
      </w:r>
    </w:p>
    <w:p w14:paraId="663B809F" w14:textId="77777777" w:rsidR="0058556D" w:rsidRPr="0058556D" w:rsidRDefault="0058556D" w:rsidP="0058556D">
      <w:pPr>
        <w:numPr>
          <w:ilvl w:val="0"/>
          <w:numId w:val="13"/>
        </w:numPr>
      </w:pPr>
      <w:r w:rsidRPr="0058556D">
        <w:t>This policy will be reviewed annually or sooner if guidance or circumstances change.</w:t>
      </w:r>
    </w:p>
    <w:p w14:paraId="13C241AF" w14:textId="77777777" w:rsidR="0058556D" w:rsidRPr="0058556D" w:rsidRDefault="0058556D" w:rsidP="0058556D">
      <w:pPr>
        <w:numPr>
          <w:ilvl w:val="0"/>
          <w:numId w:val="13"/>
        </w:numPr>
      </w:pPr>
      <w:r w:rsidRPr="0058556D">
        <w:t>Daily checks on ponies’ condition, behaviour, and environment are part of normal routine.</w:t>
      </w:r>
    </w:p>
    <w:p w14:paraId="1E5E9BF6" w14:textId="77777777" w:rsidR="0058556D" w:rsidRPr="0058556D" w:rsidRDefault="0058556D" w:rsidP="0058556D">
      <w:pPr>
        <w:numPr>
          <w:ilvl w:val="0"/>
          <w:numId w:val="13"/>
        </w:numPr>
      </w:pPr>
      <w:r w:rsidRPr="0058556D">
        <w:t>Feedback from vets, farriers, and participants will be used to strengthen welfare practice.</w:t>
      </w:r>
    </w:p>
    <w:p w14:paraId="1201E112" w14:textId="77777777" w:rsidR="0058556D" w:rsidRDefault="0058556D" w:rsidP="0058556D">
      <w:pPr>
        <w:rPr>
          <w:b/>
          <w:bCs/>
        </w:rPr>
      </w:pPr>
    </w:p>
    <w:p w14:paraId="2E6A65F3" w14:textId="7C24273A" w:rsidR="0058556D" w:rsidRPr="0058556D" w:rsidRDefault="0058556D" w:rsidP="0058556D">
      <w:r w:rsidRPr="0058556D">
        <w:rPr>
          <w:b/>
          <w:bCs/>
        </w:rPr>
        <w:t>End of Policy</w:t>
      </w:r>
      <w:r w:rsidRPr="0058556D">
        <w:br/>
        <w:t>Last Reviewed: 05 September 2025</w:t>
      </w:r>
    </w:p>
    <w:sectPr w:rsidR="0058556D" w:rsidRPr="0058556D" w:rsidSect="0058556D">
      <w:pgSz w:w="11900" w:h="16840"/>
      <w:pgMar w:top="1134" w:right="720" w:bottom="720" w:left="720" w:header="284"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ading">
    <w:altName w:val="Cambria"/>
    <w:panose1 w:val="00000000000000000000"/>
    <w:charset w:val="00"/>
    <w:family w:val="roman"/>
    <w:notTrueType/>
    <w:pitch w:val="default"/>
  </w:font>
  <w:font w:name="Sans Serif Collection">
    <w:panose1 w:val="020B0502040504020204"/>
    <w:charset w:val="00"/>
    <w:family w:val="swiss"/>
    <w:pitch w:val="variable"/>
    <w:sig w:usb0="E057A3FF" w:usb1="4200605F" w:usb2="29100029" w:usb3="00000000" w:csb0="000001DF" w:csb1="00000000"/>
  </w:font>
  <w:font w:name="Playfair Display">
    <w:panose1 w:val="00000500000000000000"/>
    <w:charset w:val="00"/>
    <w:family w:val="auto"/>
    <w:pitch w:val="variable"/>
    <w:sig w:usb0="20000207" w:usb1="00000000"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B58D5"/>
    <w:multiLevelType w:val="multilevel"/>
    <w:tmpl w:val="63984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887B2E"/>
    <w:multiLevelType w:val="multilevel"/>
    <w:tmpl w:val="EE549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B8463F"/>
    <w:multiLevelType w:val="multilevel"/>
    <w:tmpl w:val="40127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472934"/>
    <w:multiLevelType w:val="multilevel"/>
    <w:tmpl w:val="EF74FB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121939"/>
    <w:multiLevelType w:val="multilevel"/>
    <w:tmpl w:val="A2865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CD27C0"/>
    <w:multiLevelType w:val="multilevel"/>
    <w:tmpl w:val="550E5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1E4D34"/>
    <w:multiLevelType w:val="multilevel"/>
    <w:tmpl w:val="2E34F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1C586C"/>
    <w:multiLevelType w:val="multilevel"/>
    <w:tmpl w:val="05968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F92C89"/>
    <w:multiLevelType w:val="multilevel"/>
    <w:tmpl w:val="95903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313956"/>
    <w:multiLevelType w:val="multilevel"/>
    <w:tmpl w:val="B296A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F007B1"/>
    <w:multiLevelType w:val="multilevel"/>
    <w:tmpl w:val="72722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1A4125"/>
    <w:multiLevelType w:val="multilevel"/>
    <w:tmpl w:val="E01C3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130F8B"/>
    <w:multiLevelType w:val="multilevel"/>
    <w:tmpl w:val="139CB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2762010">
    <w:abstractNumId w:val="5"/>
  </w:num>
  <w:num w:numId="2" w16cid:durableId="1261372527">
    <w:abstractNumId w:val="3"/>
  </w:num>
  <w:num w:numId="3" w16cid:durableId="257687640">
    <w:abstractNumId w:val="6"/>
  </w:num>
  <w:num w:numId="4" w16cid:durableId="937257289">
    <w:abstractNumId w:val="10"/>
  </w:num>
  <w:num w:numId="5" w16cid:durableId="1921600074">
    <w:abstractNumId w:val="9"/>
  </w:num>
  <w:num w:numId="6" w16cid:durableId="1547638050">
    <w:abstractNumId w:val="4"/>
  </w:num>
  <w:num w:numId="7" w16cid:durableId="849682914">
    <w:abstractNumId w:val="12"/>
  </w:num>
  <w:num w:numId="8" w16cid:durableId="1381203872">
    <w:abstractNumId w:val="0"/>
  </w:num>
  <w:num w:numId="9" w16cid:durableId="265581933">
    <w:abstractNumId w:val="11"/>
  </w:num>
  <w:num w:numId="10" w16cid:durableId="1682899275">
    <w:abstractNumId w:val="2"/>
  </w:num>
  <w:num w:numId="11" w16cid:durableId="131366667">
    <w:abstractNumId w:val="8"/>
  </w:num>
  <w:num w:numId="12" w16cid:durableId="810710542">
    <w:abstractNumId w:val="1"/>
  </w:num>
  <w:num w:numId="13" w16cid:durableId="10468780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56D"/>
    <w:rsid w:val="0007168C"/>
    <w:rsid w:val="00464011"/>
    <w:rsid w:val="00547908"/>
    <w:rsid w:val="0058556D"/>
    <w:rsid w:val="005A7197"/>
    <w:rsid w:val="006E4D6D"/>
    <w:rsid w:val="00A770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7E014"/>
  <w15:chartTrackingRefBased/>
  <w15:docId w15:val="{50A46D99-C82D-436D-B462-7B294CFC1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6D"/>
    <w:pPr>
      <w:spacing w:after="40" w:line="240" w:lineRule="auto"/>
    </w:pPr>
    <w:rPr>
      <w:rFonts w:ascii="Sans Serif Collection" w:hAnsi="Sans Serif Collection"/>
      <w:color w:val="000000" w:themeColor="text1"/>
    </w:rPr>
  </w:style>
  <w:style w:type="paragraph" w:styleId="Heading1">
    <w:name w:val="heading 1"/>
    <w:basedOn w:val="Normal"/>
    <w:next w:val="Normal"/>
    <w:link w:val="Heading1Char"/>
    <w:uiPriority w:val="9"/>
    <w:qFormat/>
    <w:rsid w:val="0058556D"/>
    <w:pPr>
      <w:keepNext/>
      <w:keepLines/>
      <w:spacing w:before="320" w:after="80"/>
      <w:outlineLvl w:val="0"/>
    </w:pPr>
    <w:rPr>
      <w:rFonts w:asciiTheme="majorHAnsi" w:eastAsiaTheme="majorEastAsia" w:hAnsiTheme="majorHAnsi" w:cstheme="majorBidi"/>
      <w:color w:val="AABDA5" w:themeColor="accent3"/>
      <w:sz w:val="40"/>
      <w:szCs w:val="40"/>
    </w:rPr>
  </w:style>
  <w:style w:type="paragraph" w:styleId="Heading2">
    <w:name w:val="heading 2"/>
    <w:basedOn w:val="Normal"/>
    <w:next w:val="Normal"/>
    <w:link w:val="Heading2Char"/>
    <w:uiPriority w:val="9"/>
    <w:unhideWhenUsed/>
    <w:qFormat/>
    <w:rsid w:val="0058556D"/>
    <w:pPr>
      <w:keepNext/>
      <w:keepLines/>
      <w:spacing w:before="160"/>
      <w:jc w:val="center"/>
      <w:outlineLvl w:val="1"/>
    </w:pPr>
    <w:rPr>
      <w:rFonts w:asciiTheme="majorHAnsi" w:eastAsiaTheme="majorEastAsia" w:hAnsiTheme="majorHAnsi" w:cstheme="majorBidi"/>
      <w:color w:val="E2B19E" w:themeColor="accent5" w:themeTint="99"/>
      <w:sz w:val="32"/>
      <w:szCs w:val="32"/>
    </w:rPr>
  </w:style>
  <w:style w:type="paragraph" w:styleId="Heading3">
    <w:name w:val="heading 3"/>
    <w:basedOn w:val="Normal"/>
    <w:next w:val="Normal"/>
    <w:link w:val="Heading3Char"/>
    <w:uiPriority w:val="9"/>
    <w:semiHidden/>
    <w:unhideWhenUsed/>
    <w:qFormat/>
    <w:rsid w:val="0058556D"/>
    <w:pPr>
      <w:keepNext/>
      <w:keepLines/>
      <w:spacing w:before="160" w:after="0"/>
      <w:outlineLvl w:val="2"/>
    </w:pPr>
    <w:rPr>
      <w:rFonts w:asciiTheme="majorHAnsi" w:eastAsiaTheme="majorEastAsia" w:hAnsiTheme="majorHAnsi" w:cstheme="majorBidi"/>
      <w:color w:val="C8A153" w:themeColor="accent2"/>
      <w:sz w:val="32"/>
      <w:szCs w:val="32"/>
    </w:rPr>
  </w:style>
  <w:style w:type="paragraph" w:styleId="Heading4">
    <w:name w:val="heading 4"/>
    <w:basedOn w:val="Normal"/>
    <w:next w:val="Normal"/>
    <w:link w:val="Heading4Char"/>
    <w:uiPriority w:val="9"/>
    <w:semiHidden/>
    <w:unhideWhenUsed/>
    <w:qFormat/>
    <w:rsid w:val="0058556D"/>
    <w:pPr>
      <w:keepNext/>
      <w:keepLines/>
      <w:spacing w:before="80" w:after="0"/>
      <w:outlineLvl w:val="3"/>
    </w:pPr>
    <w:rPr>
      <w:rFonts w:asciiTheme="majorHAnsi" w:eastAsiaTheme="majorEastAsia" w:hAnsiTheme="majorHAnsi" w:cstheme="majorBidi"/>
      <w:i/>
      <w:iCs/>
      <w:color w:val="9AA8AD" w:themeColor="background2"/>
      <w:sz w:val="30"/>
      <w:szCs w:val="30"/>
    </w:rPr>
  </w:style>
  <w:style w:type="paragraph" w:styleId="Heading5">
    <w:name w:val="heading 5"/>
    <w:basedOn w:val="Normal"/>
    <w:next w:val="Normal"/>
    <w:link w:val="Heading5Char"/>
    <w:uiPriority w:val="9"/>
    <w:semiHidden/>
    <w:unhideWhenUsed/>
    <w:qFormat/>
    <w:rsid w:val="0058556D"/>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58556D"/>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58556D"/>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58556D"/>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58556D"/>
    <w:pPr>
      <w:keepNext/>
      <w:keepLines/>
      <w:spacing w:before="40" w:after="0"/>
      <w:outlineLvl w:val="8"/>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56D"/>
    <w:rPr>
      <w:rFonts w:asciiTheme="majorHAnsi" w:eastAsiaTheme="majorEastAsia" w:hAnsiTheme="majorHAnsi" w:cstheme="majorBidi"/>
      <w:color w:val="AABDA5" w:themeColor="accent3"/>
      <w:sz w:val="40"/>
      <w:szCs w:val="40"/>
    </w:rPr>
  </w:style>
  <w:style w:type="character" w:customStyle="1" w:styleId="Heading2Char">
    <w:name w:val="Heading 2 Char"/>
    <w:basedOn w:val="DefaultParagraphFont"/>
    <w:link w:val="Heading2"/>
    <w:uiPriority w:val="9"/>
    <w:rsid w:val="0058556D"/>
    <w:rPr>
      <w:rFonts w:asciiTheme="majorHAnsi" w:eastAsiaTheme="majorEastAsia" w:hAnsiTheme="majorHAnsi" w:cstheme="majorBidi"/>
      <w:color w:val="E2B19E" w:themeColor="accent5" w:themeTint="99"/>
      <w:sz w:val="32"/>
      <w:szCs w:val="32"/>
    </w:rPr>
  </w:style>
  <w:style w:type="character" w:customStyle="1" w:styleId="Heading3Char">
    <w:name w:val="Heading 3 Char"/>
    <w:basedOn w:val="DefaultParagraphFont"/>
    <w:link w:val="Heading3"/>
    <w:uiPriority w:val="9"/>
    <w:semiHidden/>
    <w:rsid w:val="0058556D"/>
    <w:rPr>
      <w:rFonts w:asciiTheme="majorHAnsi" w:eastAsiaTheme="majorEastAsia" w:hAnsiTheme="majorHAnsi" w:cstheme="majorBidi"/>
      <w:color w:val="C8A153" w:themeColor="accent2"/>
      <w:sz w:val="32"/>
      <w:szCs w:val="32"/>
    </w:rPr>
  </w:style>
  <w:style w:type="character" w:customStyle="1" w:styleId="Heading4Char">
    <w:name w:val="Heading 4 Char"/>
    <w:basedOn w:val="DefaultParagraphFont"/>
    <w:link w:val="Heading4"/>
    <w:uiPriority w:val="9"/>
    <w:semiHidden/>
    <w:rsid w:val="0058556D"/>
    <w:rPr>
      <w:rFonts w:asciiTheme="majorHAnsi" w:eastAsiaTheme="majorEastAsia" w:hAnsiTheme="majorHAnsi" w:cstheme="majorBidi"/>
      <w:i/>
      <w:iCs/>
      <w:color w:val="9AA8AD" w:themeColor="background2"/>
      <w:sz w:val="30"/>
      <w:szCs w:val="30"/>
    </w:rPr>
  </w:style>
  <w:style w:type="character" w:customStyle="1" w:styleId="Heading5Char">
    <w:name w:val="Heading 5 Char"/>
    <w:basedOn w:val="DefaultParagraphFont"/>
    <w:link w:val="Heading5"/>
    <w:uiPriority w:val="9"/>
    <w:semiHidden/>
    <w:rsid w:val="0058556D"/>
    <w:rPr>
      <w:rFonts w:asciiTheme="majorHAnsi" w:eastAsiaTheme="majorEastAsia" w:hAnsiTheme="majorHAnsi" w:cstheme="majorBidi"/>
      <w:color w:val="000000" w:themeColor="text1"/>
      <w:sz w:val="28"/>
      <w:szCs w:val="28"/>
    </w:rPr>
  </w:style>
  <w:style w:type="character" w:customStyle="1" w:styleId="Heading6Char">
    <w:name w:val="Heading 6 Char"/>
    <w:basedOn w:val="DefaultParagraphFont"/>
    <w:link w:val="Heading6"/>
    <w:uiPriority w:val="9"/>
    <w:semiHidden/>
    <w:rsid w:val="0058556D"/>
    <w:rPr>
      <w:rFonts w:asciiTheme="majorHAnsi" w:eastAsiaTheme="majorEastAsia" w:hAnsiTheme="majorHAnsi" w:cstheme="majorBidi"/>
      <w:i/>
      <w:iCs/>
      <w:color w:val="000000" w:themeColor="text1"/>
      <w:sz w:val="26"/>
      <w:szCs w:val="26"/>
    </w:rPr>
  </w:style>
  <w:style w:type="character" w:customStyle="1" w:styleId="Heading7Char">
    <w:name w:val="Heading 7 Char"/>
    <w:basedOn w:val="DefaultParagraphFont"/>
    <w:link w:val="Heading7"/>
    <w:uiPriority w:val="9"/>
    <w:semiHidden/>
    <w:rsid w:val="0058556D"/>
    <w:rPr>
      <w:rFonts w:asciiTheme="majorHAnsi" w:eastAsiaTheme="majorEastAsia" w:hAnsiTheme="majorHAnsi" w:cstheme="majorBidi"/>
      <w:color w:val="000000" w:themeColor="text1"/>
      <w:sz w:val="24"/>
      <w:szCs w:val="24"/>
    </w:rPr>
  </w:style>
  <w:style w:type="character" w:customStyle="1" w:styleId="Heading8Char">
    <w:name w:val="Heading 8 Char"/>
    <w:basedOn w:val="DefaultParagraphFont"/>
    <w:link w:val="Heading8"/>
    <w:uiPriority w:val="9"/>
    <w:semiHidden/>
    <w:rsid w:val="0058556D"/>
    <w:rPr>
      <w:rFonts w:asciiTheme="majorHAnsi" w:eastAsiaTheme="majorEastAsia" w:hAnsiTheme="majorHAnsi" w:cstheme="majorBidi"/>
      <w:i/>
      <w:iCs/>
      <w:color w:val="000000" w:themeColor="text1"/>
      <w:sz w:val="22"/>
      <w:szCs w:val="22"/>
    </w:rPr>
  </w:style>
  <w:style w:type="character" w:customStyle="1" w:styleId="Heading9Char">
    <w:name w:val="Heading 9 Char"/>
    <w:basedOn w:val="DefaultParagraphFont"/>
    <w:link w:val="Heading9"/>
    <w:uiPriority w:val="9"/>
    <w:semiHidden/>
    <w:rsid w:val="0058556D"/>
    <w:rPr>
      <w:rFonts w:ascii="Sans Serif Collection" w:hAnsi="Sans Serif Collection"/>
      <w:b/>
      <w:bCs/>
      <w:i/>
      <w:iCs/>
      <w:color w:val="000000" w:themeColor="text1"/>
    </w:rPr>
  </w:style>
  <w:style w:type="paragraph" w:styleId="Title">
    <w:name w:val="Title"/>
    <w:basedOn w:val="Normal"/>
    <w:next w:val="Normal"/>
    <w:link w:val="TitleChar"/>
    <w:uiPriority w:val="10"/>
    <w:qFormat/>
    <w:rsid w:val="0058556D"/>
    <w:pPr>
      <w:pBdr>
        <w:top w:val="single" w:sz="6" w:space="8" w:color="AABDA5" w:themeColor="accent3"/>
        <w:bottom w:val="single" w:sz="6" w:space="8" w:color="AABDA5" w:themeColor="accent3"/>
      </w:pBdr>
      <w:spacing w:after="400"/>
      <w:contextualSpacing/>
      <w:jc w:val="center"/>
    </w:pPr>
    <w:rPr>
      <w:rFonts w:asciiTheme="majorHAnsi" w:eastAsiaTheme="majorEastAsia" w:hAnsiTheme="majorHAnsi" w:cstheme="majorBidi"/>
      <w:caps/>
      <w:color w:val="80AFC2" w:themeColor="accent6" w:themeShade="BF"/>
      <w:spacing w:val="30"/>
      <w:sz w:val="72"/>
      <w:szCs w:val="72"/>
    </w:rPr>
  </w:style>
  <w:style w:type="character" w:customStyle="1" w:styleId="TitleChar">
    <w:name w:val="Title Char"/>
    <w:basedOn w:val="DefaultParagraphFont"/>
    <w:link w:val="Title"/>
    <w:uiPriority w:val="10"/>
    <w:rsid w:val="0058556D"/>
    <w:rPr>
      <w:rFonts w:asciiTheme="majorHAnsi" w:eastAsiaTheme="majorEastAsia" w:hAnsiTheme="majorHAnsi" w:cstheme="majorBidi"/>
      <w:caps/>
      <w:color w:val="80AFC2" w:themeColor="accent6" w:themeShade="BF"/>
      <w:spacing w:val="30"/>
      <w:sz w:val="72"/>
      <w:szCs w:val="72"/>
    </w:rPr>
  </w:style>
  <w:style w:type="paragraph" w:styleId="Subtitle">
    <w:name w:val="Subtitle"/>
    <w:basedOn w:val="Normal"/>
    <w:next w:val="Normal"/>
    <w:link w:val="SubtitleChar"/>
    <w:uiPriority w:val="11"/>
    <w:qFormat/>
    <w:rsid w:val="0058556D"/>
    <w:pPr>
      <w:numPr>
        <w:ilvl w:val="1"/>
      </w:numPr>
      <w:jc w:val="center"/>
    </w:pPr>
    <w:rPr>
      <w:color w:val="FAF6F0" w:themeColor="text2"/>
      <w:sz w:val="28"/>
      <w:szCs w:val="28"/>
    </w:rPr>
  </w:style>
  <w:style w:type="character" w:customStyle="1" w:styleId="SubtitleChar">
    <w:name w:val="Subtitle Char"/>
    <w:basedOn w:val="DefaultParagraphFont"/>
    <w:link w:val="Subtitle"/>
    <w:uiPriority w:val="11"/>
    <w:rsid w:val="0058556D"/>
    <w:rPr>
      <w:rFonts w:ascii="Sans Serif Collection" w:hAnsi="Sans Serif Collection"/>
      <w:color w:val="FAF6F0" w:themeColor="text2"/>
      <w:sz w:val="28"/>
      <w:szCs w:val="28"/>
    </w:rPr>
  </w:style>
  <w:style w:type="paragraph" w:styleId="Quote">
    <w:name w:val="Quote"/>
    <w:basedOn w:val="Normal"/>
    <w:next w:val="Normal"/>
    <w:link w:val="QuoteChar"/>
    <w:uiPriority w:val="29"/>
    <w:qFormat/>
    <w:rsid w:val="0058556D"/>
    <w:pPr>
      <w:spacing w:before="160"/>
      <w:ind w:left="720" w:right="720"/>
      <w:jc w:val="center"/>
    </w:pPr>
    <w:rPr>
      <w:i/>
      <w:iCs/>
      <w:color w:val="799771" w:themeColor="accent3" w:themeShade="BF"/>
      <w:sz w:val="24"/>
      <w:szCs w:val="24"/>
    </w:rPr>
  </w:style>
  <w:style w:type="character" w:customStyle="1" w:styleId="QuoteChar">
    <w:name w:val="Quote Char"/>
    <w:basedOn w:val="DefaultParagraphFont"/>
    <w:link w:val="Quote"/>
    <w:uiPriority w:val="29"/>
    <w:rsid w:val="0058556D"/>
    <w:rPr>
      <w:rFonts w:ascii="Sans Serif Collection" w:hAnsi="Sans Serif Collection"/>
      <w:i/>
      <w:iCs/>
      <w:color w:val="799771" w:themeColor="accent3" w:themeShade="BF"/>
      <w:sz w:val="24"/>
      <w:szCs w:val="24"/>
    </w:rPr>
  </w:style>
  <w:style w:type="paragraph" w:styleId="ListParagraph">
    <w:name w:val="List Paragraph"/>
    <w:basedOn w:val="Normal"/>
    <w:uiPriority w:val="34"/>
    <w:qFormat/>
    <w:rsid w:val="0058556D"/>
    <w:pPr>
      <w:ind w:left="720"/>
      <w:contextualSpacing/>
    </w:pPr>
  </w:style>
  <w:style w:type="character" w:styleId="IntenseEmphasis">
    <w:name w:val="Intense Emphasis"/>
    <w:basedOn w:val="DefaultParagraphFont"/>
    <w:uiPriority w:val="21"/>
    <w:qFormat/>
    <w:rsid w:val="0058556D"/>
    <w:rPr>
      <w:b/>
      <w:bCs/>
      <w:i/>
      <w:iCs/>
      <w:color w:val="auto"/>
    </w:rPr>
  </w:style>
  <w:style w:type="paragraph" w:styleId="IntenseQuote">
    <w:name w:val="Intense Quote"/>
    <w:basedOn w:val="Normal"/>
    <w:next w:val="Normal"/>
    <w:link w:val="IntenseQuoteChar"/>
    <w:uiPriority w:val="30"/>
    <w:qFormat/>
    <w:rsid w:val="0058556D"/>
    <w:pPr>
      <w:spacing w:before="160" w:line="276" w:lineRule="auto"/>
      <w:ind w:left="936" w:right="936"/>
      <w:jc w:val="center"/>
    </w:pPr>
    <w:rPr>
      <w:rFonts w:asciiTheme="majorHAnsi" w:eastAsiaTheme="majorEastAsia" w:hAnsiTheme="majorHAnsi" w:cstheme="majorBidi"/>
      <w:caps/>
      <w:color w:val="868686" w:themeColor="accent1" w:themeShade="BF"/>
      <w:sz w:val="28"/>
      <w:szCs w:val="28"/>
    </w:rPr>
  </w:style>
  <w:style w:type="character" w:customStyle="1" w:styleId="IntenseQuoteChar">
    <w:name w:val="Intense Quote Char"/>
    <w:basedOn w:val="DefaultParagraphFont"/>
    <w:link w:val="IntenseQuote"/>
    <w:uiPriority w:val="30"/>
    <w:rsid w:val="0058556D"/>
    <w:rPr>
      <w:rFonts w:asciiTheme="majorHAnsi" w:eastAsiaTheme="majorEastAsia" w:hAnsiTheme="majorHAnsi" w:cstheme="majorBidi"/>
      <w:caps/>
      <w:color w:val="868686" w:themeColor="accent1" w:themeShade="BF"/>
      <w:sz w:val="28"/>
      <w:szCs w:val="28"/>
    </w:rPr>
  </w:style>
  <w:style w:type="character" w:styleId="IntenseReference">
    <w:name w:val="Intense Reference"/>
    <w:basedOn w:val="DefaultParagraphFont"/>
    <w:uiPriority w:val="32"/>
    <w:qFormat/>
    <w:rsid w:val="0058556D"/>
    <w:rPr>
      <w:b/>
      <w:bCs/>
      <w:caps w:val="0"/>
      <w:smallCaps/>
      <w:color w:val="auto"/>
      <w:spacing w:val="0"/>
      <w:u w:val="single"/>
    </w:rPr>
  </w:style>
  <w:style w:type="paragraph" w:styleId="Caption">
    <w:name w:val="caption"/>
    <w:basedOn w:val="Normal"/>
    <w:next w:val="Normal"/>
    <w:uiPriority w:val="35"/>
    <w:semiHidden/>
    <w:unhideWhenUsed/>
    <w:qFormat/>
    <w:rsid w:val="0058556D"/>
    <w:rPr>
      <w:b/>
      <w:bCs/>
      <w:color w:val="404040" w:themeColor="text1" w:themeTint="BF"/>
      <w:sz w:val="16"/>
      <w:szCs w:val="16"/>
    </w:rPr>
  </w:style>
  <w:style w:type="character" w:styleId="Strong">
    <w:name w:val="Strong"/>
    <w:basedOn w:val="DefaultParagraphFont"/>
    <w:uiPriority w:val="22"/>
    <w:qFormat/>
    <w:rsid w:val="0058556D"/>
    <w:rPr>
      <w:b/>
      <w:bCs/>
    </w:rPr>
  </w:style>
  <w:style w:type="character" w:styleId="Emphasis">
    <w:name w:val="Emphasis"/>
    <w:basedOn w:val="DefaultParagraphFont"/>
    <w:uiPriority w:val="20"/>
    <w:qFormat/>
    <w:rsid w:val="0058556D"/>
    <w:rPr>
      <w:i/>
      <w:iCs/>
      <w:color w:val="000000" w:themeColor="text1"/>
    </w:rPr>
  </w:style>
  <w:style w:type="paragraph" w:styleId="NoSpacing">
    <w:name w:val="No Spacing"/>
    <w:uiPriority w:val="1"/>
    <w:qFormat/>
    <w:rsid w:val="0058556D"/>
    <w:pPr>
      <w:spacing w:after="0" w:line="240" w:lineRule="auto"/>
    </w:pPr>
  </w:style>
  <w:style w:type="character" w:styleId="SubtleEmphasis">
    <w:name w:val="Subtle Emphasis"/>
    <w:basedOn w:val="DefaultParagraphFont"/>
    <w:uiPriority w:val="19"/>
    <w:qFormat/>
    <w:rsid w:val="0058556D"/>
    <w:rPr>
      <w:i/>
      <w:iCs/>
      <w:color w:val="595959" w:themeColor="text1" w:themeTint="A6"/>
    </w:rPr>
  </w:style>
  <w:style w:type="character" w:styleId="SubtleReference">
    <w:name w:val="Subtle Reference"/>
    <w:basedOn w:val="DefaultParagraphFont"/>
    <w:uiPriority w:val="31"/>
    <w:qFormat/>
    <w:rsid w:val="0058556D"/>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58556D"/>
    <w:rPr>
      <w:b/>
      <w:bCs/>
      <w:caps w:val="0"/>
      <w:smallCaps/>
      <w:spacing w:val="0"/>
    </w:rPr>
  </w:style>
  <w:style w:type="paragraph" w:styleId="TOCHeading">
    <w:name w:val="TOC Heading"/>
    <w:basedOn w:val="Heading1"/>
    <w:next w:val="Normal"/>
    <w:uiPriority w:val="39"/>
    <w:semiHidden/>
    <w:unhideWhenUsed/>
    <w:qFormat/>
    <w:rsid w:val="0058556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Wild Mane">
      <a:dk1>
        <a:srgbClr val="000000"/>
      </a:dk1>
      <a:lt1>
        <a:srgbClr val="D8CBAF"/>
      </a:lt1>
      <a:dk2>
        <a:srgbClr val="FAF6F0"/>
      </a:dk2>
      <a:lt2>
        <a:srgbClr val="9AA8AD"/>
      </a:lt2>
      <a:accent1>
        <a:srgbClr val="B4B4B4"/>
      </a:accent1>
      <a:accent2>
        <a:srgbClr val="C8A153"/>
      </a:accent2>
      <a:accent3>
        <a:srgbClr val="AABDA5"/>
      </a:accent3>
      <a:accent4>
        <a:srgbClr val="768A75"/>
      </a:accent4>
      <a:accent5>
        <a:srgbClr val="CF7E5E"/>
      </a:accent5>
      <a:accent6>
        <a:srgbClr val="C9DDE5"/>
      </a:accent6>
      <a:hlink>
        <a:srgbClr val="659C94"/>
      </a:hlink>
      <a:folHlink>
        <a:srgbClr val="A2836E"/>
      </a:folHlink>
    </a:clrScheme>
    <a:fontScheme name="Heading / Title">
      <a:majorFont>
        <a:latin typeface="Playfair Display"/>
        <a:ea typeface=""/>
        <a:cs typeface=""/>
      </a:majorFont>
      <a:minorFont>
        <a:latin typeface="Heading"/>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728</Words>
  <Characters>4152</Characters>
  <Application>Microsoft Office Word</Application>
  <DocSecurity>0</DocSecurity>
  <Lines>34</Lines>
  <Paragraphs>9</Paragraphs>
  <ScaleCrop>false</ScaleCrop>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Park</dc:creator>
  <cp:keywords/>
  <dc:description/>
  <cp:lastModifiedBy>Lisa Park</cp:lastModifiedBy>
  <cp:revision>1</cp:revision>
  <dcterms:created xsi:type="dcterms:W3CDTF">2025-09-05T13:59:00Z</dcterms:created>
  <dcterms:modified xsi:type="dcterms:W3CDTF">2025-09-05T14:04:00Z</dcterms:modified>
</cp:coreProperties>
</file>